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Mohawk Valley Community College</w:t>
      </w: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Utica &amp; Rome, New York</w:t>
      </w:r>
    </w:p>
    <w:p w:rsidR="00956CFE" w:rsidRPr="00382E52" w:rsidRDefault="00956CFE" w:rsidP="00956CFE">
      <w:pPr>
        <w:spacing w:before="0" w:beforeAutospacing="0" w:after="0" w:afterAutospacing="0"/>
        <w:jc w:val="center"/>
        <w:rPr>
          <w:b/>
          <w:color w:val="0F243E"/>
          <w:sz w:val="28"/>
          <w:szCs w:val="28"/>
        </w:rPr>
      </w:pPr>
    </w:p>
    <w:p w:rsidR="00956CFE" w:rsidRPr="00382E52" w:rsidRDefault="00DF05E5" w:rsidP="00074D4F">
      <w:pPr>
        <w:spacing w:before="0" w:beforeAutospacing="0" w:after="0" w:afterAutospacing="0"/>
        <w:ind w:left="720" w:hanging="720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ET116: Basic Electricity 2</w:t>
      </w:r>
      <w:bookmarkStart w:id="0" w:name="_GoBack"/>
      <w:bookmarkEnd w:id="0"/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>
        <w:rPr>
          <w:b/>
          <w:color w:val="0F243E"/>
          <w:sz w:val="28"/>
          <w:szCs w:val="28"/>
        </w:rPr>
        <w:tab/>
      </w:r>
      <w:r w:rsidR="00074D4F" w:rsidRPr="00074D4F">
        <w:rPr>
          <w:rFonts w:ascii="HelveticaNeue-CondensedBold" w:eastAsia="Calibri" w:hAnsi="HelveticaNeue-CondensedBold" w:cs="HelveticaNeue-CondensedBold"/>
          <w:b/>
          <w:bCs/>
          <w:color w:val="161616"/>
          <w:sz w:val="28"/>
          <w:szCs w:val="28"/>
        </w:rPr>
        <w:t>C</w:t>
      </w:r>
      <w:r w:rsidR="00DD2C9E">
        <w:rPr>
          <w:rFonts w:ascii="HelveticaNeue-CondensedBold" w:eastAsia="Calibri" w:hAnsi="HelveticaNeue-CondensedBold" w:cs="HelveticaNeue-CondensedBold"/>
          <w:b/>
          <w:bCs/>
          <w:color w:val="161616"/>
          <w:sz w:val="28"/>
          <w:szCs w:val="28"/>
        </w:rPr>
        <w:t>r-3</w:t>
      </w:r>
    </w:p>
    <w:p w:rsidR="00956CFE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117F40" w:rsidRDefault="00956CFE" w:rsidP="00117F40">
      <w:pPr>
        <w:ind w:left="900"/>
        <w:rPr>
          <w:sz w:val="24"/>
          <w:szCs w:val="24"/>
        </w:rPr>
      </w:pPr>
      <w:r w:rsidRPr="00382E52">
        <w:rPr>
          <w:b/>
          <w:color w:val="0F243E"/>
          <w:sz w:val="28"/>
          <w:szCs w:val="28"/>
        </w:rPr>
        <w:t>Catalog Description:</w:t>
      </w:r>
      <w:r w:rsidRPr="00956CFE">
        <w:rPr>
          <w:sz w:val="24"/>
        </w:rPr>
        <w:t xml:space="preserve"> </w:t>
      </w:r>
      <w:r w:rsidR="00117F40" w:rsidRPr="001D5DF6">
        <w:rPr>
          <w:sz w:val="24"/>
          <w:szCs w:val="24"/>
        </w:rPr>
        <w:t xml:space="preserve">This web based introductory course </w:t>
      </w:r>
      <w:proofErr w:type="gramStart"/>
      <w:r w:rsidR="00117F40" w:rsidRPr="001D5DF6">
        <w:rPr>
          <w:sz w:val="24"/>
          <w:szCs w:val="24"/>
        </w:rPr>
        <w:t>is designed</w:t>
      </w:r>
      <w:proofErr w:type="gramEnd"/>
      <w:r w:rsidR="00117F40" w:rsidRPr="001D5DF6">
        <w:rPr>
          <w:sz w:val="24"/>
          <w:szCs w:val="24"/>
        </w:rPr>
        <w:t xml:space="preserve"> to provide the student with basic knowledge of electrical theory.  The course includes a study of electron theory, Ohm’s Law, series and parallel circuits, electrical energy and power relationships.  </w:t>
      </w:r>
      <w:r w:rsidR="00117F40">
        <w:rPr>
          <w:sz w:val="24"/>
          <w:szCs w:val="24"/>
        </w:rPr>
        <w:t>Electromagnetism is also studied</w:t>
      </w:r>
      <w:r w:rsidR="00117F40" w:rsidRPr="001D5DF6">
        <w:rPr>
          <w:sz w:val="24"/>
          <w:szCs w:val="24"/>
        </w:rPr>
        <w:t xml:space="preserve">.  DC circuit theory </w:t>
      </w:r>
      <w:proofErr w:type="gramStart"/>
      <w:r w:rsidR="00117F40" w:rsidRPr="001D5DF6">
        <w:rPr>
          <w:sz w:val="24"/>
          <w:szCs w:val="24"/>
        </w:rPr>
        <w:t>will be studied</w:t>
      </w:r>
      <w:proofErr w:type="gramEnd"/>
      <w:r w:rsidR="00117F40" w:rsidRPr="001D5DF6">
        <w:rPr>
          <w:sz w:val="24"/>
          <w:szCs w:val="24"/>
        </w:rPr>
        <w:t xml:space="preserve"> rigorously throughout the course.  This course does not </w:t>
      </w:r>
      <w:r w:rsidR="00117F40">
        <w:rPr>
          <w:sz w:val="24"/>
          <w:szCs w:val="24"/>
        </w:rPr>
        <w:t>satisfy the requirements of any courses in</w:t>
      </w:r>
      <w:r w:rsidR="00117F40" w:rsidRPr="001D5DF6">
        <w:rPr>
          <w:sz w:val="24"/>
          <w:szCs w:val="24"/>
        </w:rPr>
        <w:t xml:space="preserve"> the Electrical Servi</w:t>
      </w:r>
      <w:r w:rsidR="00117F40">
        <w:rPr>
          <w:sz w:val="24"/>
          <w:szCs w:val="24"/>
        </w:rPr>
        <w:t>ce Technician programs.</w:t>
      </w:r>
    </w:p>
    <w:p w:rsidR="004A7D9A" w:rsidRDefault="00956CFE" w:rsidP="00117F40">
      <w:pPr>
        <w:autoSpaceDE w:val="0"/>
        <w:autoSpaceDN w:val="0"/>
        <w:adjustRightInd w:val="0"/>
        <w:spacing w:before="0" w:beforeAutospacing="0" w:after="0" w:afterAutospacing="0"/>
        <w:rPr>
          <w:spacing w:val="-2"/>
          <w:sz w:val="24"/>
        </w:rPr>
      </w:pPr>
      <w:r w:rsidRPr="00382E52">
        <w:rPr>
          <w:b/>
          <w:color w:val="0F243E"/>
          <w:sz w:val="28"/>
          <w:szCs w:val="28"/>
        </w:rPr>
        <w:t>Prerequisites:</w:t>
      </w:r>
      <w:r>
        <w:rPr>
          <w:b/>
          <w:color w:val="0F243E"/>
          <w:sz w:val="28"/>
          <w:szCs w:val="28"/>
        </w:rPr>
        <w:t xml:space="preserve"> </w:t>
      </w:r>
      <w:r w:rsidR="00117F40">
        <w:rPr>
          <w:spacing w:val="-2"/>
          <w:sz w:val="24"/>
        </w:rPr>
        <w:tab/>
        <w:t>None</w:t>
      </w:r>
    </w:p>
    <w:p w:rsidR="00956CFE" w:rsidRPr="00956CFE" w:rsidRDefault="00956CFE" w:rsidP="00956CFE">
      <w:pPr>
        <w:spacing w:before="0" w:beforeAutospacing="0" w:after="0" w:afterAutospacing="0"/>
        <w:rPr>
          <w:color w:val="0F243E"/>
          <w:sz w:val="28"/>
          <w:szCs w:val="28"/>
        </w:rPr>
      </w:pPr>
    </w:p>
    <w:p w:rsidR="00956CFE" w:rsidRPr="00382E52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956CFE" w:rsidRDefault="00956CFE" w:rsidP="00956CFE">
      <w:pPr>
        <w:rPr>
          <w:sz w:val="24"/>
        </w:rPr>
      </w:pPr>
      <w:r w:rsidRPr="00382E52">
        <w:rPr>
          <w:b/>
          <w:color w:val="0F243E"/>
          <w:sz w:val="28"/>
          <w:szCs w:val="28"/>
        </w:rPr>
        <w:t>Student Learning Outcomes:</w:t>
      </w:r>
      <w:r>
        <w:rPr>
          <w:b/>
          <w:color w:val="0F243E"/>
          <w:sz w:val="28"/>
          <w:szCs w:val="28"/>
        </w:rPr>
        <w:t xml:space="preserve"> </w:t>
      </w:r>
      <w:r>
        <w:rPr>
          <w:sz w:val="24"/>
        </w:rPr>
        <w:t>The student will:</w:t>
      </w:r>
    </w:p>
    <w:p w:rsidR="00117F40" w:rsidRPr="00117F40" w:rsidRDefault="00117F40" w:rsidP="00117F40">
      <w:pPr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117F40">
        <w:rPr>
          <w:sz w:val="24"/>
          <w:szCs w:val="24"/>
        </w:rPr>
        <w:t>Develop the essentials of theoretical DC electricity.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>Develop an understanding of basic measuring instruments and their uses.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 xml:space="preserve">Be able to identify specific mathematical concepts that </w:t>
      </w:r>
      <w:proofErr w:type="gramStart"/>
      <w:r w:rsidRPr="00117F40">
        <w:rPr>
          <w:sz w:val="24"/>
          <w:szCs w:val="24"/>
        </w:rPr>
        <w:t>are reinforced</w:t>
      </w:r>
      <w:proofErr w:type="gramEnd"/>
      <w:r w:rsidRPr="00117F40">
        <w:rPr>
          <w:sz w:val="24"/>
          <w:szCs w:val="24"/>
        </w:rPr>
        <w:t xml:space="preserve"> in emphasizing practical application and the use of the electronic calculator.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 xml:space="preserve">The student </w:t>
      </w:r>
      <w:proofErr w:type="gramStart"/>
      <w:r w:rsidRPr="00117F40">
        <w:rPr>
          <w:sz w:val="24"/>
          <w:szCs w:val="24"/>
        </w:rPr>
        <w:t>will be introduced</w:t>
      </w:r>
      <w:proofErr w:type="gramEnd"/>
      <w:r w:rsidRPr="00117F40">
        <w:rPr>
          <w:sz w:val="24"/>
          <w:szCs w:val="24"/>
        </w:rPr>
        <w:t xml:space="preserve"> to the preliminary skills in documenting technical information and in the writing analysis of experimental results.</w:t>
      </w:r>
    </w:p>
    <w:p w:rsidR="00117F40" w:rsidRPr="00117F40" w:rsidRDefault="00117F40" w:rsidP="00117F40">
      <w:pPr>
        <w:numPr>
          <w:ilvl w:val="0"/>
          <w:numId w:val="4"/>
        </w:numPr>
        <w:rPr>
          <w:sz w:val="24"/>
          <w:szCs w:val="24"/>
        </w:rPr>
      </w:pPr>
      <w:r w:rsidRPr="00117F40">
        <w:rPr>
          <w:sz w:val="24"/>
          <w:szCs w:val="24"/>
        </w:rPr>
        <w:t>Be prepared to begin studies in the alternating current concepts of Basic Electricity 2.</w:t>
      </w:r>
    </w:p>
    <w:p w:rsidR="00956CFE" w:rsidRPr="00117F40" w:rsidRDefault="00117F40" w:rsidP="00117F40">
      <w:pPr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 w:rsidRPr="00117F40">
        <w:rPr>
          <w:sz w:val="24"/>
          <w:szCs w:val="24"/>
        </w:rPr>
        <w:t>Solve technical circuit calculations</w:t>
      </w:r>
      <w:r w:rsidR="00956CFE" w:rsidRPr="00117F40">
        <w:rPr>
          <w:sz w:val="24"/>
          <w:szCs w:val="24"/>
        </w:rPr>
        <w:t>.</w:t>
      </w:r>
    </w:p>
    <w:p w:rsidR="00956CFE" w:rsidRPr="00117F40" w:rsidRDefault="00956CFE" w:rsidP="00956CFE">
      <w:pPr>
        <w:spacing w:before="0" w:beforeAutospacing="0" w:after="0" w:afterAutospacing="0"/>
        <w:rPr>
          <w:b/>
          <w:color w:val="0F243E"/>
          <w:sz w:val="24"/>
          <w:szCs w:val="24"/>
        </w:rPr>
      </w:pPr>
    </w:p>
    <w:p w:rsidR="00956CFE" w:rsidRPr="00382E52" w:rsidRDefault="00956CFE" w:rsidP="00956CFE">
      <w:pPr>
        <w:spacing w:before="0" w:beforeAutospacing="0" w:after="0" w:afterAutospacing="0"/>
        <w:rPr>
          <w:b/>
          <w:color w:val="0F243E"/>
          <w:sz w:val="28"/>
          <w:szCs w:val="28"/>
        </w:rPr>
      </w:pPr>
    </w:p>
    <w:p w:rsidR="00956CFE" w:rsidRPr="00956CFE" w:rsidRDefault="00956CFE" w:rsidP="00956CFE">
      <w:pPr>
        <w:spacing w:before="0" w:beforeAutospacing="0" w:after="0" w:afterAutospacing="0"/>
        <w:rPr>
          <w:color w:val="0F243E"/>
          <w:sz w:val="28"/>
          <w:szCs w:val="28"/>
        </w:rPr>
      </w:pPr>
      <w:r w:rsidRPr="00382E52">
        <w:rPr>
          <w:b/>
          <w:color w:val="0F243E"/>
          <w:sz w:val="28"/>
          <w:szCs w:val="28"/>
        </w:rPr>
        <w:t>Major Topics:</w:t>
      </w:r>
      <w:r>
        <w:rPr>
          <w:b/>
          <w:color w:val="0F243E"/>
          <w:sz w:val="28"/>
          <w:szCs w:val="28"/>
        </w:rPr>
        <w:t xml:space="preserve"> </w:t>
      </w:r>
      <w:r w:rsidR="00117F40">
        <w:rPr>
          <w:color w:val="0F243E"/>
          <w:sz w:val="28"/>
          <w:szCs w:val="28"/>
        </w:rPr>
        <w:t>Series &amp; parallel DC circuits, AC theory, AC Circuits</w:t>
      </w:r>
    </w:p>
    <w:p w:rsidR="00736D60" w:rsidRDefault="00736D60"/>
    <w:sectPr w:rsidR="00736D60" w:rsidSect="00AC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DFE"/>
    <w:multiLevelType w:val="hybridMultilevel"/>
    <w:tmpl w:val="9866E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27A1"/>
    <w:multiLevelType w:val="hybridMultilevel"/>
    <w:tmpl w:val="F456407A"/>
    <w:lvl w:ilvl="0" w:tplc="EA80B60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DEB57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E73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FE"/>
    <w:rsid w:val="00074D4F"/>
    <w:rsid w:val="00084013"/>
    <w:rsid w:val="000C07BE"/>
    <w:rsid w:val="000D5D8B"/>
    <w:rsid w:val="00117F40"/>
    <w:rsid w:val="001A042D"/>
    <w:rsid w:val="00222D85"/>
    <w:rsid w:val="002B7799"/>
    <w:rsid w:val="00357915"/>
    <w:rsid w:val="004A7D9A"/>
    <w:rsid w:val="006A4249"/>
    <w:rsid w:val="00736D60"/>
    <w:rsid w:val="00767FD7"/>
    <w:rsid w:val="00956CFE"/>
    <w:rsid w:val="00982719"/>
    <w:rsid w:val="00A2319E"/>
    <w:rsid w:val="00AC4747"/>
    <w:rsid w:val="00C369EE"/>
    <w:rsid w:val="00DD2C9E"/>
    <w:rsid w:val="00D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CC72"/>
  <w15:docId w15:val="{623D3687-6A6F-4CAB-8E55-6CFF7E37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956CFE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17F40"/>
    <w:pPr>
      <w:spacing w:before="0" w:beforeAutospacing="0" w:after="0" w:afterAutospacing="0"/>
      <w:ind w:left="1440"/>
    </w:pPr>
    <w:rPr>
      <w:rFonts w:ascii="Times New Roman" w:hAnsi="Times New Roman" w:cs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117F4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William Judycki</cp:lastModifiedBy>
  <cp:revision>2</cp:revision>
  <dcterms:created xsi:type="dcterms:W3CDTF">2024-01-30T12:26:00Z</dcterms:created>
  <dcterms:modified xsi:type="dcterms:W3CDTF">2024-01-30T12:26:00Z</dcterms:modified>
</cp:coreProperties>
</file>